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ABB" w:rsidRDefault="00732513" w:rsidP="007325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2513">
        <w:rPr>
          <w:rFonts w:ascii="Times New Roman" w:hAnsi="Times New Roman" w:cs="Times New Roman"/>
          <w:b/>
          <w:sz w:val="24"/>
          <w:szCs w:val="24"/>
        </w:rPr>
        <w:t>KAIŠIADORIŲVACLOVO GIRŽADO PROGIMNAZIJOS</w:t>
      </w:r>
    </w:p>
    <w:p w:rsidR="00732513" w:rsidRDefault="00732513" w:rsidP="00732513">
      <w:pPr>
        <w:jc w:val="center"/>
        <w:rPr>
          <w:rFonts w:ascii="Times New Roman" w:hAnsi="Times New Roman" w:cs="Times New Roman"/>
          <w:sz w:val="24"/>
          <w:szCs w:val="24"/>
        </w:rPr>
      </w:pPr>
      <w:r w:rsidRPr="00732513">
        <w:rPr>
          <w:rFonts w:ascii="Times New Roman" w:hAnsi="Times New Roman" w:cs="Times New Roman"/>
          <w:sz w:val="24"/>
          <w:szCs w:val="24"/>
        </w:rPr>
        <w:t>Įmonės</w:t>
      </w:r>
      <w:r>
        <w:rPr>
          <w:rFonts w:ascii="Times New Roman" w:hAnsi="Times New Roman" w:cs="Times New Roman"/>
          <w:sz w:val="24"/>
          <w:szCs w:val="24"/>
        </w:rPr>
        <w:t xml:space="preserve"> kodas 190596323,</w:t>
      </w:r>
    </w:p>
    <w:p w:rsidR="00732513" w:rsidRDefault="00732513" w:rsidP="0073251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Adresas:Paukštininkų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g. 5, LT-56166 Kaišiadorys</w:t>
      </w:r>
    </w:p>
    <w:p w:rsidR="00732513" w:rsidRDefault="00732513" w:rsidP="0073251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32513" w:rsidRDefault="00732513" w:rsidP="0073251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32513" w:rsidRDefault="00732513" w:rsidP="007325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ŽEMESNIO LYGIO BIUDŽETO IŠLAIDŲ SĄMATŲ VYKDYMO </w:t>
      </w:r>
    </w:p>
    <w:p w:rsidR="00732513" w:rsidRDefault="00732513" w:rsidP="007325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AIŠKINAMASIS RAŠTAS</w:t>
      </w:r>
    </w:p>
    <w:p w:rsidR="00732513" w:rsidRDefault="00732513" w:rsidP="007325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2015 m. gruodžio 31 d.</w:t>
      </w:r>
    </w:p>
    <w:p w:rsidR="00E079D8" w:rsidRPr="00732513" w:rsidRDefault="00E079D8" w:rsidP="003B0FC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79D8" w:rsidRDefault="00732513" w:rsidP="003B0F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87DC5">
        <w:rPr>
          <w:rFonts w:ascii="Times New Roman" w:hAnsi="Times New Roman" w:cs="Times New Roman"/>
          <w:sz w:val="24"/>
          <w:szCs w:val="24"/>
        </w:rPr>
        <w:t xml:space="preserve"> </w:t>
      </w:r>
      <w:r w:rsidR="00B2121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Biudžeto išlaidų sąmatos vykdymui 2015 meta</w:t>
      </w:r>
      <w:r w:rsidR="006F10E9"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patvirtintas asignavimų planas</w:t>
      </w:r>
      <w:r w:rsidR="006F10E9">
        <w:rPr>
          <w:rFonts w:ascii="Times New Roman" w:hAnsi="Times New Roman" w:cs="Times New Roman"/>
          <w:sz w:val="24"/>
          <w:szCs w:val="24"/>
        </w:rPr>
        <w:t xml:space="preserve">- 1460426,00 </w:t>
      </w:r>
    </w:p>
    <w:p w:rsidR="00E079D8" w:rsidRDefault="006F10E9" w:rsidP="003B0F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687D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Iš viso gaut</w:t>
      </w:r>
      <w:r w:rsidR="00687DC5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asignavim</w:t>
      </w:r>
      <w:r w:rsidR="00687DC5">
        <w:rPr>
          <w:rFonts w:ascii="Times New Roman" w:hAnsi="Times New Roman" w:cs="Times New Roman"/>
          <w:sz w:val="24"/>
          <w:szCs w:val="24"/>
        </w:rPr>
        <w:t xml:space="preserve">ai – 1447721,17 </w:t>
      </w:r>
      <w:proofErr w:type="spellStart"/>
      <w:r w:rsidR="00687DC5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="00687DC5">
        <w:rPr>
          <w:rFonts w:ascii="Times New Roman" w:hAnsi="Times New Roman" w:cs="Times New Roman"/>
          <w:sz w:val="24"/>
          <w:szCs w:val="24"/>
        </w:rPr>
        <w:t xml:space="preserve">. Tame skaičiuje:  mokinio krepšelio lėšos sudaro </w:t>
      </w:r>
    </w:p>
    <w:p w:rsidR="00E079D8" w:rsidRDefault="00687DC5" w:rsidP="003B0F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1035947,00 </w:t>
      </w:r>
      <w:proofErr w:type="spellStart"/>
      <w:r>
        <w:rPr>
          <w:rFonts w:ascii="Times New Roman" w:hAnsi="Times New Roman" w:cs="Times New Roman"/>
          <w:sz w:val="24"/>
          <w:szCs w:val="24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savivaldybės biudžeto lėšos sudaro 381698,55 </w:t>
      </w:r>
      <w:proofErr w:type="spellStart"/>
      <w:r>
        <w:rPr>
          <w:rFonts w:ascii="Times New Roman" w:hAnsi="Times New Roman" w:cs="Times New Roman"/>
          <w:sz w:val="24"/>
          <w:szCs w:val="24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deleguotos lėšos sudaro </w:t>
      </w:r>
    </w:p>
    <w:p w:rsidR="00E079D8" w:rsidRDefault="00687DC5" w:rsidP="003B0F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25407,86 </w:t>
      </w:r>
      <w:proofErr w:type="spellStart"/>
      <w:r>
        <w:rPr>
          <w:rFonts w:ascii="Times New Roman" w:hAnsi="Times New Roman" w:cs="Times New Roman"/>
          <w:sz w:val="24"/>
          <w:szCs w:val="24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įstaigos uždirbtų pajamų lėšos sudaro 4667,76 </w:t>
      </w:r>
      <w:proofErr w:type="spellStart"/>
      <w:r>
        <w:rPr>
          <w:rFonts w:ascii="Times New Roman" w:hAnsi="Times New Roman" w:cs="Times New Roman"/>
          <w:sz w:val="24"/>
          <w:szCs w:val="24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F10E9" w:rsidRDefault="00B21219" w:rsidP="003B0F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079D8">
        <w:rPr>
          <w:rFonts w:ascii="Times New Roman" w:hAnsi="Times New Roman" w:cs="Times New Roman"/>
          <w:sz w:val="24"/>
          <w:szCs w:val="24"/>
        </w:rPr>
        <w:t>Nepanaudot</w:t>
      </w:r>
      <w:r w:rsidR="00440382">
        <w:rPr>
          <w:rFonts w:ascii="Times New Roman" w:hAnsi="Times New Roman" w:cs="Times New Roman"/>
          <w:sz w:val="24"/>
          <w:szCs w:val="24"/>
        </w:rPr>
        <w:t>i</w:t>
      </w:r>
      <w:r w:rsidR="00E079D8">
        <w:rPr>
          <w:rFonts w:ascii="Times New Roman" w:hAnsi="Times New Roman" w:cs="Times New Roman"/>
          <w:sz w:val="24"/>
          <w:szCs w:val="24"/>
        </w:rPr>
        <w:t xml:space="preserve"> </w:t>
      </w:r>
      <w:r w:rsidR="00440382">
        <w:rPr>
          <w:rFonts w:ascii="Times New Roman" w:hAnsi="Times New Roman" w:cs="Times New Roman"/>
          <w:sz w:val="24"/>
          <w:szCs w:val="24"/>
        </w:rPr>
        <w:t>asignavimai</w:t>
      </w:r>
      <w:r w:rsidR="00E079D8">
        <w:rPr>
          <w:rFonts w:ascii="Times New Roman" w:hAnsi="Times New Roman" w:cs="Times New Roman"/>
          <w:sz w:val="24"/>
          <w:szCs w:val="24"/>
        </w:rPr>
        <w:t xml:space="preserve"> gruodžio 31 dienai </w:t>
      </w:r>
      <w:r w:rsidR="00440382">
        <w:rPr>
          <w:rFonts w:ascii="Times New Roman" w:hAnsi="Times New Roman" w:cs="Times New Roman"/>
          <w:sz w:val="24"/>
          <w:szCs w:val="24"/>
        </w:rPr>
        <w:t xml:space="preserve">12704,83 </w:t>
      </w:r>
      <w:proofErr w:type="spellStart"/>
      <w:r w:rsidR="00440382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="00440382">
        <w:rPr>
          <w:rFonts w:ascii="Times New Roman" w:hAnsi="Times New Roman" w:cs="Times New Roman"/>
          <w:sz w:val="24"/>
          <w:szCs w:val="24"/>
        </w:rPr>
        <w:t xml:space="preserve">, iš jų : savivaldybės biudžeto lėšos komunalinėms paslaugoms – 10000,45 </w:t>
      </w:r>
      <w:proofErr w:type="spellStart"/>
      <w:r w:rsidR="00440382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="00440382">
        <w:rPr>
          <w:rFonts w:ascii="Times New Roman" w:hAnsi="Times New Roman" w:cs="Times New Roman"/>
          <w:sz w:val="24"/>
          <w:szCs w:val="24"/>
        </w:rPr>
        <w:t xml:space="preserve">, deleguotos lėšos  nemokamam mokinių maitinimui – 132,14 </w:t>
      </w:r>
      <w:proofErr w:type="spellStart"/>
      <w:r w:rsidR="00440382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="00440382">
        <w:rPr>
          <w:rFonts w:ascii="Times New Roman" w:hAnsi="Times New Roman" w:cs="Times New Roman"/>
          <w:sz w:val="24"/>
          <w:szCs w:val="24"/>
        </w:rPr>
        <w:t xml:space="preserve">, įstaigos uždirbtos pajamos prekių ir paslaugų naudojimui – 2572,24 </w:t>
      </w:r>
      <w:proofErr w:type="spellStart"/>
      <w:r w:rsidR="00440382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="00FB6A95">
        <w:rPr>
          <w:rFonts w:ascii="Times New Roman" w:hAnsi="Times New Roman" w:cs="Times New Roman"/>
          <w:sz w:val="24"/>
          <w:szCs w:val="24"/>
        </w:rPr>
        <w:t xml:space="preserve"> (nesurinktos lėšos).</w:t>
      </w:r>
    </w:p>
    <w:p w:rsidR="00FB6A95" w:rsidRDefault="00FB6A95" w:rsidP="003B0F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Biudžetinių lėšų sąskaitos likučio gruodžio 31 d. nebuvo.</w:t>
      </w:r>
    </w:p>
    <w:p w:rsidR="00FB6A95" w:rsidRDefault="00FB6A95" w:rsidP="003B0F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Spec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lėšų sąskaitos likutis gruodžio 31 d. buvo 11983,20 </w:t>
      </w:r>
      <w:proofErr w:type="spellStart"/>
      <w:r>
        <w:rPr>
          <w:rFonts w:ascii="Times New Roman" w:hAnsi="Times New Roman" w:cs="Times New Roman"/>
          <w:sz w:val="24"/>
          <w:szCs w:val="24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</w:rPr>
        <w:t>, kurį sudaro GPM 2% parama.</w:t>
      </w:r>
    </w:p>
    <w:p w:rsidR="00B21219" w:rsidRDefault="00FB6A95" w:rsidP="003B0FCE">
      <w:pPr>
        <w:pStyle w:val="Betarp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219">
        <w:rPr>
          <w:rFonts w:ascii="Times New Roman" w:hAnsi="Times New Roman" w:cs="Times New Roman"/>
          <w:sz w:val="24"/>
          <w:szCs w:val="24"/>
        </w:rPr>
        <w:t>Gautinų sumų likutį gruodžio 31 d. sudaro</w:t>
      </w:r>
      <w:r w:rsidR="00B21219">
        <w:rPr>
          <w:rFonts w:ascii="Times New Roman" w:hAnsi="Times New Roman" w:cs="Times New Roman"/>
          <w:sz w:val="24"/>
          <w:szCs w:val="24"/>
        </w:rPr>
        <w:t>:</w:t>
      </w:r>
    </w:p>
    <w:p w:rsidR="00B21219" w:rsidRDefault="00B21219" w:rsidP="003B0FCE">
      <w:pPr>
        <w:pStyle w:val="Betarp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 Lietuvos paštas - </w:t>
      </w:r>
      <w:r w:rsidR="001F7608" w:rsidRPr="00B212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377,40</w:t>
      </w:r>
      <w:r w:rsidR="001F7608" w:rsidRPr="00B212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7608" w:rsidRPr="00B21219">
        <w:rPr>
          <w:rFonts w:ascii="Times New Roman" w:hAnsi="Times New Roman" w:cs="Times New Roman"/>
          <w:sz w:val="24"/>
          <w:szCs w:val="24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(už spaudos prenumeratą)</w:t>
      </w:r>
    </w:p>
    <w:p w:rsidR="00B21219" w:rsidRDefault="00B21219" w:rsidP="003B0FCE">
      <w:pPr>
        <w:pStyle w:val="Betarp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 „Lesto“ – 214,87 </w:t>
      </w:r>
      <w:proofErr w:type="spellStart"/>
      <w:r>
        <w:rPr>
          <w:rFonts w:ascii="Times New Roman" w:hAnsi="Times New Roman" w:cs="Times New Roman"/>
          <w:sz w:val="24"/>
          <w:szCs w:val="24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(už elektros energiją)</w:t>
      </w:r>
    </w:p>
    <w:p w:rsidR="00B21219" w:rsidRDefault="003C09F3" w:rsidP="003B0FCE">
      <w:pPr>
        <w:pStyle w:val="Betarp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B21219">
        <w:rPr>
          <w:rFonts w:ascii="Times New Roman" w:hAnsi="Times New Roman" w:cs="Times New Roman"/>
          <w:sz w:val="24"/>
          <w:szCs w:val="24"/>
        </w:rPr>
        <w:t>okėtinų sumų likutį gruodžio 31 d. sudaro:</w:t>
      </w:r>
    </w:p>
    <w:p w:rsidR="00B21219" w:rsidRDefault="00B21219" w:rsidP="003B0FCE">
      <w:pPr>
        <w:pStyle w:val="Betarp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 Lietuvos paštas - </w:t>
      </w:r>
      <w:r w:rsidRPr="00B212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3,52</w:t>
      </w:r>
      <w:r w:rsidRPr="00B212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1219">
        <w:rPr>
          <w:rFonts w:ascii="Times New Roman" w:hAnsi="Times New Roman" w:cs="Times New Roman"/>
          <w:sz w:val="24"/>
          <w:szCs w:val="24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(už </w:t>
      </w:r>
      <w:r>
        <w:rPr>
          <w:rFonts w:ascii="Times New Roman" w:hAnsi="Times New Roman" w:cs="Times New Roman"/>
          <w:sz w:val="24"/>
          <w:szCs w:val="24"/>
        </w:rPr>
        <w:t>korespondencijos siuntas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21219" w:rsidRDefault="00B21219" w:rsidP="003B0FCE">
      <w:pPr>
        <w:pStyle w:val="Betarp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TEO AB, LT – 59,04 </w:t>
      </w:r>
      <w:proofErr w:type="spellStart"/>
      <w:r>
        <w:rPr>
          <w:rFonts w:ascii="Times New Roman" w:hAnsi="Times New Roman" w:cs="Times New Roman"/>
          <w:sz w:val="24"/>
          <w:szCs w:val="24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(už ryšių paslaugas)</w:t>
      </w:r>
    </w:p>
    <w:p w:rsidR="00B21219" w:rsidRDefault="00B21219" w:rsidP="003B0FCE">
      <w:pPr>
        <w:pStyle w:val="Betarp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UAB „Bitė Lietuva“ – 57,66 </w:t>
      </w:r>
      <w:proofErr w:type="spellStart"/>
      <w:r>
        <w:rPr>
          <w:rFonts w:ascii="Times New Roman" w:hAnsi="Times New Roman" w:cs="Times New Roman"/>
          <w:sz w:val="24"/>
          <w:szCs w:val="24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(už ryšių paslaugas)</w:t>
      </w:r>
    </w:p>
    <w:p w:rsidR="00B21219" w:rsidRDefault="00B26893" w:rsidP="003B0FCE">
      <w:pPr>
        <w:pStyle w:val="Betarp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UAB „Lukoil Baltija“ – 134,16 </w:t>
      </w:r>
      <w:proofErr w:type="spellStart"/>
      <w:r>
        <w:rPr>
          <w:rFonts w:ascii="Times New Roman" w:hAnsi="Times New Roman" w:cs="Times New Roman"/>
          <w:sz w:val="24"/>
          <w:szCs w:val="24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(už kurą)</w:t>
      </w:r>
    </w:p>
    <w:p w:rsidR="00B26893" w:rsidRDefault="00B26893" w:rsidP="003B0FCE">
      <w:pPr>
        <w:pStyle w:val="Betarp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V.Smažinienės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indiv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veikla – 243,99 </w:t>
      </w:r>
      <w:proofErr w:type="spellStart"/>
      <w:r>
        <w:rPr>
          <w:rFonts w:ascii="Times New Roman" w:hAnsi="Times New Roman" w:cs="Times New Roman"/>
          <w:sz w:val="24"/>
          <w:szCs w:val="24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(nemokamo maitinimo administravimo išlaidos)</w:t>
      </w:r>
    </w:p>
    <w:p w:rsidR="003C09F3" w:rsidRDefault="003C09F3" w:rsidP="003B0FCE">
      <w:pPr>
        <w:pStyle w:val="Betarp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R.Čepulinskienės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IĮ – 1267,21 </w:t>
      </w:r>
      <w:proofErr w:type="spellStart"/>
      <w:r>
        <w:rPr>
          <w:rFonts w:ascii="Times New Roman" w:hAnsi="Times New Roman" w:cs="Times New Roman"/>
          <w:sz w:val="24"/>
          <w:szCs w:val="24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(nemokamo maitinimo administravimo išlaidos)</w:t>
      </w:r>
    </w:p>
    <w:p w:rsidR="003C09F3" w:rsidRDefault="003C09F3" w:rsidP="003C09F3">
      <w:pPr>
        <w:pStyle w:val="Betarp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B6A95" w:rsidRDefault="00FB6A95" w:rsidP="003B0FCE">
      <w:pPr>
        <w:pStyle w:val="Betarp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09F3" w:rsidRDefault="003C09F3" w:rsidP="003B0FCE">
      <w:pPr>
        <w:pStyle w:val="Betarp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Direktorė                                                                                                               Jolita Morkūnaitė</w:t>
      </w:r>
    </w:p>
    <w:p w:rsidR="003C09F3" w:rsidRDefault="003C09F3" w:rsidP="003B0FCE">
      <w:pPr>
        <w:pStyle w:val="Betarp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0593" w:rsidRDefault="000D0593" w:rsidP="003B0FCE">
      <w:pPr>
        <w:pStyle w:val="Betarp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D0593" w:rsidRDefault="000D0593" w:rsidP="003B0FCE">
      <w:pPr>
        <w:pStyle w:val="Betarp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09F3" w:rsidRDefault="003C09F3" w:rsidP="003B0FCE">
      <w:pPr>
        <w:pStyle w:val="Betarp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Parengė</w:t>
      </w:r>
    </w:p>
    <w:p w:rsidR="000D0593" w:rsidRDefault="000D0593" w:rsidP="003B0FCE">
      <w:pPr>
        <w:pStyle w:val="Betarp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09F3" w:rsidRDefault="003C09F3" w:rsidP="000D0593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Jolanta </w:t>
      </w:r>
      <w:proofErr w:type="spellStart"/>
      <w:r>
        <w:rPr>
          <w:rFonts w:ascii="Times New Roman" w:hAnsi="Times New Roman" w:cs="Times New Roman"/>
          <w:sz w:val="24"/>
          <w:szCs w:val="24"/>
        </w:rPr>
        <w:t>Valkavičiūtė</w:t>
      </w:r>
      <w:proofErr w:type="spellEnd"/>
    </w:p>
    <w:p w:rsidR="000D0593" w:rsidRPr="00B21219" w:rsidRDefault="000D0593" w:rsidP="000D0593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2016-01-12</w:t>
      </w:r>
    </w:p>
    <w:sectPr w:rsidR="000D0593" w:rsidRPr="00B21219" w:rsidSect="000D0593">
      <w:pgSz w:w="11906" w:h="16838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14E4C"/>
    <w:multiLevelType w:val="hybridMultilevel"/>
    <w:tmpl w:val="7D5A42B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1F3738"/>
    <w:multiLevelType w:val="hybridMultilevel"/>
    <w:tmpl w:val="7D5A42B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215"/>
    <w:rsid w:val="000D0593"/>
    <w:rsid w:val="001F7608"/>
    <w:rsid w:val="002574B2"/>
    <w:rsid w:val="003B0FCE"/>
    <w:rsid w:val="003C09F3"/>
    <w:rsid w:val="00440382"/>
    <w:rsid w:val="00687DC5"/>
    <w:rsid w:val="006F10E9"/>
    <w:rsid w:val="00732513"/>
    <w:rsid w:val="00B21219"/>
    <w:rsid w:val="00B26893"/>
    <w:rsid w:val="00D4174E"/>
    <w:rsid w:val="00DF0ABB"/>
    <w:rsid w:val="00E079D8"/>
    <w:rsid w:val="00E16215"/>
    <w:rsid w:val="00E87CC9"/>
    <w:rsid w:val="00FB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079D8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1"/>
    <w:qFormat/>
    <w:rsid w:val="001F76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079D8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1"/>
    <w:qFormat/>
    <w:rsid w:val="001F7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C48D4-3DB9-4774-A771-FAC8AA9C1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2016-01-11T11:33:00Z</dcterms:created>
  <dcterms:modified xsi:type="dcterms:W3CDTF">2016-01-13T14:09:00Z</dcterms:modified>
</cp:coreProperties>
</file>